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CE" w:rsidRPr="001A463E" w:rsidRDefault="00811789" w:rsidP="001A463E">
      <w:pPr>
        <w:pStyle w:val="1"/>
        <w:shd w:val="clear" w:color="auto" w:fill="auto"/>
        <w:ind w:firstLine="0"/>
        <w:jc w:val="center"/>
      </w:pPr>
      <w:r w:rsidRPr="001A463E">
        <w:rPr>
          <w:b/>
          <w:bCs/>
        </w:rPr>
        <w:t>Индивидуальный образовательный маршрут профессионального развития</w:t>
      </w:r>
    </w:p>
    <w:p w:rsidR="00241DCE" w:rsidRPr="001A463E" w:rsidRDefault="00811789" w:rsidP="001A463E">
      <w:pPr>
        <w:pStyle w:val="1"/>
        <w:shd w:val="clear" w:color="auto" w:fill="auto"/>
        <w:ind w:firstLine="0"/>
        <w:jc w:val="center"/>
        <w:rPr>
          <w:b/>
          <w:bCs/>
        </w:rPr>
      </w:pPr>
      <w:r w:rsidRPr="001A463E">
        <w:rPr>
          <w:b/>
          <w:bCs/>
        </w:rPr>
        <w:t>молодого педагога</w:t>
      </w:r>
    </w:p>
    <w:p w:rsidR="001A463E" w:rsidRPr="001A463E" w:rsidRDefault="001A463E" w:rsidP="001A463E">
      <w:pPr>
        <w:pStyle w:val="1"/>
        <w:shd w:val="clear" w:color="auto" w:fill="auto"/>
        <w:ind w:firstLine="0"/>
        <w:jc w:val="center"/>
      </w:pPr>
    </w:p>
    <w:p w:rsidR="00241DCE" w:rsidRPr="001A463E" w:rsidRDefault="00811789" w:rsidP="001A463E">
      <w:pPr>
        <w:pStyle w:val="1"/>
        <w:shd w:val="clear" w:color="auto" w:fill="auto"/>
        <w:ind w:firstLine="740"/>
        <w:jc w:val="both"/>
      </w:pPr>
      <w:r w:rsidRPr="001A463E">
        <w:t>Особое место в системе совершенствования образоват</w:t>
      </w:r>
      <w:r w:rsidR="00E06683">
        <w:t xml:space="preserve">ельного процесса в МКДОУ №12 «Родничок»  с. Дивное  </w:t>
      </w:r>
      <w:r w:rsidRPr="001A463E">
        <w:t xml:space="preserve"> занимает организация методической помощи начинающему педагогу. Молодые </w:t>
      </w:r>
      <w:r w:rsidR="001A463E" w:rsidRPr="001A463E">
        <w:t>специалисты,</w:t>
      </w:r>
      <w:r w:rsidRPr="001A463E">
        <w:t xml:space="preserve"> обладая определёнными профессиональными знаниями, не имеют практического педагогического опыта.</w:t>
      </w:r>
    </w:p>
    <w:p w:rsidR="00241DCE" w:rsidRPr="001A463E" w:rsidRDefault="00811789" w:rsidP="001A463E">
      <w:pPr>
        <w:pStyle w:val="1"/>
        <w:shd w:val="clear" w:color="auto" w:fill="auto"/>
        <w:ind w:firstLine="740"/>
        <w:jc w:val="both"/>
      </w:pPr>
      <w:r w:rsidRPr="001A463E"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241DCE" w:rsidRPr="001A463E" w:rsidRDefault="00811789" w:rsidP="001A463E">
      <w:pPr>
        <w:pStyle w:val="1"/>
        <w:shd w:val="clear" w:color="auto" w:fill="auto"/>
        <w:ind w:firstLine="740"/>
        <w:jc w:val="both"/>
      </w:pPr>
      <w:r w:rsidRPr="001A463E">
        <w:t>Особенностью труда начинающих педагогов является то, что с первого дня работы к ним предъявляются те же требования, что и к педагогам с многолетним стажем, участники педагогического процесса ожидают от них безупречного профессионализма.</w:t>
      </w:r>
    </w:p>
    <w:p w:rsidR="00241DCE" w:rsidRPr="001A463E" w:rsidRDefault="00811789" w:rsidP="001A463E">
      <w:pPr>
        <w:pStyle w:val="1"/>
        <w:shd w:val="clear" w:color="auto" w:fill="auto"/>
        <w:ind w:firstLine="740"/>
        <w:jc w:val="both"/>
      </w:pPr>
      <w:r w:rsidRPr="001A463E">
        <w:t>После проведения собеседования и анкетирования, были выявлены проблемные стороны в профессиональной деятельности молодого педагога.</w:t>
      </w:r>
    </w:p>
    <w:p w:rsidR="00241DCE" w:rsidRPr="001A463E" w:rsidRDefault="00811789" w:rsidP="001A463E">
      <w:pPr>
        <w:pStyle w:val="1"/>
        <w:shd w:val="clear" w:color="auto" w:fill="auto"/>
        <w:ind w:firstLine="720"/>
        <w:jc w:val="both"/>
      </w:pPr>
      <w:r w:rsidRPr="001A463E">
        <w:t>Вся работа строится в три этапа:</w:t>
      </w:r>
    </w:p>
    <w:p w:rsidR="00241DCE" w:rsidRPr="001A463E" w:rsidRDefault="00811789" w:rsidP="001A463E">
      <w:pPr>
        <w:pStyle w:val="1"/>
        <w:shd w:val="clear" w:color="auto" w:fill="auto"/>
        <w:ind w:firstLine="740"/>
        <w:jc w:val="both"/>
      </w:pPr>
      <w:r w:rsidRPr="001A463E">
        <w:rPr>
          <w:b/>
          <w:bCs/>
        </w:rPr>
        <w:t xml:space="preserve">1й этап - </w:t>
      </w:r>
      <w:r w:rsidRPr="001A463E">
        <w:t>адаптационный.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обязанностей, чтобы выработать совместный план работы.</w:t>
      </w:r>
    </w:p>
    <w:p w:rsidR="00241DCE" w:rsidRPr="001A463E" w:rsidRDefault="00811789" w:rsidP="001A463E">
      <w:pPr>
        <w:pStyle w:val="1"/>
        <w:shd w:val="clear" w:color="auto" w:fill="auto"/>
        <w:ind w:firstLine="740"/>
        <w:jc w:val="both"/>
      </w:pPr>
      <w:r w:rsidRPr="001A463E">
        <w:rPr>
          <w:b/>
          <w:bCs/>
        </w:rPr>
        <w:t xml:space="preserve">2й этап - </w:t>
      </w:r>
      <w:r w:rsidRPr="001A463E">
        <w:t>мотивационный. Где совместно реализуется разработанный план наставничества, осуществляется корректировка профессиональных навыков молодого специалиста.</w:t>
      </w:r>
    </w:p>
    <w:p w:rsidR="00241DCE" w:rsidRPr="001A463E" w:rsidRDefault="00811789" w:rsidP="001A463E">
      <w:pPr>
        <w:pStyle w:val="1"/>
        <w:shd w:val="clear" w:color="auto" w:fill="auto"/>
        <w:ind w:firstLine="740"/>
        <w:jc w:val="both"/>
      </w:pPr>
      <w:r w:rsidRPr="001A463E">
        <w:rPr>
          <w:b/>
          <w:bCs/>
        </w:rPr>
        <w:t xml:space="preserve">Зй этап </w:t>
      </w:r>
      <w:r w:rsidRPr="001A463E">
        <w:t>- рефлексия. Наставник проверяет уровень педагогической компетентности молодого специалиста, в выполнении его профессиональных обязанностей.</w:t>
      </w:r>
    </w:p>
    <w:p w:rsidR="00241DCE" w:rsidRPr="001A463E" w:rsidRDefault="00811789" w:rsidP="001A463E">
      <w:pPr>
        <w:pStyle w:val="1"/>
        <w:shd w:val="clear" w:color="auto" w:fill="auto"/>
        <w:ind w:firstLine="720"/>
        <w:jc w:val="both"/>
      </w:pPr>
      <w:r w:rsidRPr="001A463E">
        <w:t>При составлении ИОМ профессиональн</w:t>
      </w:r>
      <w:r w:rsidR="00E06683">
        <w:t xml:space="preserve">ого развития молодого педагога </w:t>
      </w:r>
      <w:r w:rsidRPr="001A463E">
        <w:t xml:space="preserve"> учитывались следующие факторы:</w:t>
      </w:r>
    </w:p>
    <w:p w:rsidR="00241DCE" w:rsidRPr="001A463E" w:rsidRDefault="00811789" w:rsidP="001A463E">
      <w:pPr>
        <w:pStyle w:val="1"/>
        <w:shd w:val="clear" w:color="auto" w:fill="auto"/>
        <w:tabs>
          <w:tab w:val="left" w:pos="1421"/>
        </w:tabs>
        <w:ind w:firstLine="720"/>
      </w:pPr>
      <w:r w:rsidRPr="001A463E">
        <w:t>о</w:t>
      </w:r>
      <w:r w:rsidRPr="001A463E">
        <w:tab/>
        <w:t>индивидуальные особенности молодого педагога;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ind w:firstLine="720"/>
      </w:pPr>
      <w:r w:rsidRPr="001A463E">
        <w:t>уровень базового образования;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ind w:firstLine="720"/>
        <w:jc w:val="both"/>
      </w:pPr>
      <w:r w:rsidRPr="001A463E">
        <w:t>уровень профессиональных потребностей педагога.</w:t>
      </w:r>
    </w:p>
    <w:p w:rsidR="00241DCE" w:rsidRPr="001A463E" w:rsidRDefault="00811789" w:rsidP="001A463E">
      <w:pPr>
        <w:pStyle w:val="1"/>
        <w:shd w:val="clear" w:color="auto" w:fill="auto"/>
        <w:ind w:firstLine="740"/>
        <w:jc w:val="both"/>
      </w:pPr>
      <w:r w:rsidRPr="001A463E">
        <w:t>Цель: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</w:t>
      </w:r>
    </w:p>
    <w:p w:rsidR="00241DCE" w:rsidRPr="001A463E" w:rsidRDefault="00811789" w:rsidP="001A463E">
      <w:pPr>
        <w:pStyle w:val="1"/>
        <w:shd w:val="clear" w:color="auto" w:fill="auto"/>
        <w:ind w:firstLine="720"/>
      </w:pPr>
      <w:r w:rsidRPr="001A463E">
        <w:t>Задачи работы:</w:t>
      </w:r>
    </w:p>
    <w:p w:rsidR="00241DCE" w:rsidRPr="001A463E" w:rsidRDefault="00811789" w:rsidP="001A463E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ind w:firstLine="680"/>
      </w:pPr>
      <w:r w:rsidRPr="001A463E">
        <w:t>Способствовать адаптации педагога в коллективе.</w:t>
      </w:r>
    </w:p>
    <w:p w:rsidR="00241DCE" w:rsidRPr="001A463E" w:rsidRDefault="00811789" w:rsidP="001A463E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ind w:firstLine="680"/>
      </w:pPr>
      <w:r w:rsidRPr="001A463E">
        <w:t>Научить применять на практике теоретические знания, полученные в ходе обучения.</w:t>
      </w:r>
    </w:p>
    <w:p w:rsidR="00241DCE" w:rsidRPr="001A463E" w:rsidRDefault="00811789" w:rsidP="001A463E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ind w:firstLine="680"/>
      </w:pPr>
      <w:r w:rsidRPr="001A463E">
        <w:t>Сформировать педагогические навыки взаимодействия с детьми и их родителями.</w:t>
      </w:r>
    </w:p>
    <w:p w:rsidR="00241DCE" w:rsidRPr="001A463E" w:rsidRDefault="00811789" w:rsidP="001A463E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ind w:firstLine="680"/>
      </w:pPr>
      <w:r w:rsidRPr="001A463E">
        <w:t>Способствовать мотивации к дальнейшему профессиональному росту.</w:t>
      </w:r>
    </w:p>
    <w:p w:rsidR="00241DCE" w:rsidRPr="001A463E" w:rsidRDefault="00811789" w:rsidP="001A463E">
      <w:pPr>
        <w:pStyle w:val="1"/>
        <w:shd w:val="clear" w:color="auto" w:fill="auto"/>
        <w:ind w:firstLine="720"/>
      </w:pPr>
      <w:r w:rsidRPr="001A463E">
        <w:lastRenderedPageBreak/>
        <w:t>Выбор формы работы начинаются с вводного анкетирования и беседы, где педагог указывает свои трудности, проблемы в работе. По итогам анкетирования определяется совместный план работы начинающего педагога с наставником.</w:t>
      </w:r>
    </w:p>
    <w:p w:rsidR="00241DCE" w:rsidRPr="001A463E" w:rsidRDefault="00811789" w:rsidP="001A463E">
      <w:pPr>
        <w:pStyle w:val="1"/>
        <w:shd w:val="clear" w:color="auto" w:fill="auto"/>
        <w:ind w:firstLine="680"/>
      </w:pPr>
      <w:r w:rsidRPr="001A463E">
        <w:t>Формы работы и методы взаимодействия: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анкетирование, тестирование;</w:t>
      </w:r>
    </w:p>
    <w:p w:rsidR="00241DCE" w:rsidRPr="001A463E" w:rsidRDefault="00811789" w:rsidP="001A463E">
      <w:pPr>
        <w:pStyle w:val="1"/>
        <w:shd w:val="clear" w:color="auto" w:fill="auto"/>
        <w:ind w:left="1420" w:firstLine="0"/>
      </w:pPr>
      <w:r w:rsidRPr="001A463E">
        <w:t>о беседы;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участие работы в творческих группах;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собеседования;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деловые и развивающие игры;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мастер-классы;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тематические педсоветы, семинары;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методические консультации;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посещение и анализ занятий;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РМО, МО (посещение, выступления)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участие в разных мероприятиях;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участие в конкурсах;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разработка и презентация моделей занятий;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780"/>
        </w:tabs>
        <w:ind w:left="1420" w:firstLine="0"/>
      </w:pPr>
      <w:r w:rsidRPr="001A463E">
        <w:t>прохождение курсов, посещение семинаров.</w:t>
      </w:r>
    </w:p>
    <w:p w:rsidR="00241DCE" w:rsidRPr="001A463E" w:rsidRDefault="00811789" w:rsidP="001A463E">
      <w:pPr>
        <w:pStyle w:val="1"/>
        <w:shd w:val="clear" w:color="auto" w:fill="auto"/>
        <w:ind w:firstLine="680"/>
      </w:pPr>
      <w:r w:rsidRPr="001A463E">
        <w:t>Ожидаемые результаты: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395"/>
        </w:tabs>
        <w:ind w:firstLine="680"/>
        <w:jc w:val="both"/>
      </w:pPr>
      <w:r w:rsidRPr="001A463E">
        <w:t>быстрая адаптация молодого педагога в коллективе;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395"/>
        </w:tabs>
        <w:ind w:firstLine="680"/>
        <w:jc w:val="both"/>
      </w:pPr>
      <w:r w:rsidRPr="001A463E">
        <w:t>формировании практических навыков, необходимых для педагогической работы;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542"/>
        </w:tabs>
        <w:ind w:firstLine="840"/>
      </w:pPr>
      <w:r w:rsidRPr="001A463E">
        <w:t>выработке умений применять теоретические знания на практике;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542"/>
        </w:tabs>
        <w:ind w:firstLine="840"/>
      </w:pPr>
      <w:r w:rsidRPr="001A463E">
        <w:t>умение использовать современные информационные ресурсы и дальнейшее освоение разнообразных современных технологий;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542"/>
        </w:tabs>
        <w:ind w:firstLine="840"/>
      </w:pPr>
      <w:r w:rsidRPr="001A463E">
        <w:t>мотивация на дальнейшее педагогическое самообразование;</w:t>
      </w:r>
    </w:p>
    <w:p w:rsidR="00241DCE" w:rsidRPr="001A463E" w:rsidRDefault="00811789" w:rsidP="001A463E">
      <w:pPr>
        <w:pStyle w:val="1"/>
        <w:numPr>
          <w:ilvl w:val="0"/>
          <w:numId w:val="1"/>
        </w:numPr>
        <w:shd w:val="clear" w:color="auto" w:fill="auto"/>
        <w:tabs>
          <w:tab w:val="left" w:pos="1542"/>
        </w:tabs>
        <w:ind w:firstLine="840"/>
      </w:pPr>
      <w:r w:rsidRPr="001A463E">
        <w:t>активное участие в педагогических мероприятиях разного уровня.</w:t>
      </w:r>
    </w:p>
    <w:p w:rsidR="001A463E" w:rsidRPr="001A463E" w:rsidRDefault="001A463E" w:rsidP="001A463E">
      <w:pPr>
        <w:pStyle w:val="1"/>
        <w:shd w:val="clear" w:color="auto" w:fill="auto"/>
        <w:tabs>
          <w:tab w:val="left" w:pos="1542"/>
        </w:tabs>
      </w:pPr>
    </w:p>
    <w:p w:rsidR="001A463E" w:rsidRPr="001A463E" w:rsidRDefault="001A463E" w:rsidP="001A463E">
      <w:pPr>
        <w:pStyle w:val="1"/>
        <w:shd w:val="clear" w:color="auto" w:fill="auto"/>
        <w:tabs>
          <w:tab w:val="left" w:pos="1542"/>
        </w:tabs>
      </w:pPr>
    </w:p>
    <w:p w:rsidR="001A463E" w:rsidRPr="001A463E" w:rsidRDefault="001A463E" w:rsidP="001A463E">
      <w:pPr>
        <w:pStyle w:val="1"/>
        <w:shd w:val="clear" w:color="auto" w:fill="auto"/>
        <w:tabs>
          <w:tab w:val="left" w:pos="1542"/>
        </w:tabs>
      </w:pPr>
    </w:p>
    <w:p w:rsidR="001A463E" w:rsidRPr="001A463E" w:rsidRDefault="001A463E" w:rsidP="001A463E">
      <w:pPr>
        <w:pStyle w:val="1"/>
        <w:shd w:val="clear" w:color="auto" w:fill="auto"/>
        <w:tabs>
          <w:tab w:val="left" w:pos="1542"/>
        </w:tabs>
      </w:pPr>
    </w:p>
    <w:p w:rsidR="001A463E" w:rsidRPr="001A463E" w:rsidRDefault="001A463E" w:rsidP="001A463E">
      <w:pPr>
        <w:pStyle w:val="1"/>
        <w:shd w:val="clear" w:color="auto" w:fill="auto"/>
        <w:tabs>
          <w:tab w:val="left" w:pos="1542"/>
        </w:tabs>
      </w:pPr>
    </w:p>
    <w:p w:rsidR="001A463E" w:rsidRPr="001A463E" w:rsidRDefault="001A463E" w:rsidP="001A463E">
      <w:pPr>
        <w:pStyle w:val="1"/>
        <w:shd w:val="clear" w:color="auto" w:fill="auto"/>
        <w:tabs>
          <w:tab w:val="left" w:pos="1542"/>
        </w:tabs>
      </w:pPr>
    </w:p>
    <w:p w:rsidR="001A463E" w:rsidRPr="001A463E" w:rsidRDefault="001A463E" w:rsidP="001A463E">
      <w:pPr>
        <w:pStyle w:val="1"/>
        <w:shd w:val="clear" w:color="auto" w:fill="auto"/>
        <w:tabs>
          <w:tab w:val="left" w:pos="1542"/>
        </w:tabs>
      </w:pPr>
    </w:p>
    <w:p w:rsidR="00241DCE" w:rsidRPr="001A463E" w:rsidRDefault="00811789" w:rsidP="001A463E">
      <w:pPr>
        <w:pStyle w:val="1"/>
        <w:shd w:val="clear" w:color="auto" w:fill="auto"/>
        <w:ind w:firstLine="0"/>
      </w:pPr>
      <w:r w:rsidRPr="001A463E">
        <w:rPr>
          <w:b/>
          <w:bCs/>
        </w:rPr>
        <w:lastRenderedPageBreak/>
        <w:t>1 этап. Адаптационный</w:t>
      </w: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2835"/>
        <w:gridCol w:w="2126"/>
        <w:gridCol w:w="2977"/>
      </w:tblGrid>
      <w:tr w:rsidR="00241DCE" w:rsidRPr="001A463E" w:rsidTr="001A463E">
        <w:trPr>
          <w:trHeight w:hRule="exact" w:val="1013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jc w:val="center"/>
            </w:pPr>
            <w:r w:rsidRPr="001A463E">
              <w:rPr>
                <w:b/>
                <w:bCs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jc w:val="center"/>
            </w:pPr>
            <w:r w:rsidRPr="001A463E">
              <w:rPr>
                <w:b/>
                <w:bCs/>
              </w:rPr>
              <w:t>Формы работы и методы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jc w:val="center"/>
            </w:pPr>
            <w:r w:rsidRPr="001A463E">
              <w:rPr>
                <w:b/>
                <w:bCs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jc w:val="center"/>
            </w:pPr>
            <w:r w:rsidRPr="001A463E">
              <w:rPr>
                <w:b/>
                <w:bCs/>
              </w:rPr>
              <w:t>Результаты выполнения</w:t>
            </w:r>
          </w:p>
        </w:tc>
      </w:tr>
      <w:tr w:rsidR="00241DCE" w:rsidRPr="001A463E" w:rsidTr="001A463E">
        <w:trPr>
          <w:trHeight w:hRule="exact" w:val="108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Адаптация к новому месту работы:</w:t>
            </w:r>
          </w:p>
          <w:p w:rsidR="00241DCE" w:rsidRPr="001A463E" w:rsidRDefault="00811789" w:rsidP="001A463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683"/>
              </w:tabs>
              <w:ind w:firstLine="520"/>
            </w:pPr>
            <w:r w:rsidRPr="001A463E">
              <w:t>Выбор и назначение наставников.</w:t>
            </w:r>
          </w:p>
          <w:p w:rsidR="00241DCE" w:rsidRPr="001A463E" w:rsidRDefault="00811789" w:rsidP="001A463E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693"/>
              </w:tabs>
              <w:ind w:left="520"/>
            </w:pPr>
            <w:r w:rsidRPr="001A463E">
              <w:t>адаптация к новым условиям трудовой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241DCE" w:rsidP="001A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CE" w:rsidRPr="001A463E" w:rsidTr="001A463E">
        <w:trPr>
          <w:trHeight w:hRule="exact" w:val="1995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Установление взаимоотношений:</w:t>
            </w:r>
          </w:p>
          <w:p w:rsidR="00241DCE" w:rsidRPr="001A463E" w:rsidRDefault="00811789" w:rsidP="001A463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683"/>
              </w:tabs>
              <w:ind w:left="520"/>
            </w:pPr>
            <w:r w:rsidRPr="001A463E">
              <w:t>установление контактов с администрацией учреждения;</w:t>
            </w:r>
          </w:p>
          <w:p w:rsidR="00241DCE" w:rsidRPr="001A463E" w:rsidRDefault="00811789" w:rsidP="001A463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683"/>
              </w:tabs>
              <w:ind w:left="520"/>
            </w:pPr>
            <w:r w:rsidRPr="001A463E">
              <w:t>установление взаимоотношений с коллегами;</w:t>
            </w:r>
          </w:p>
          <w:p w:rsidR="00241DCE" w:rsidRPr="001A463E" w:rsidRDefault="00811789" w:rsidP="001A463E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741"/>
              </w:tabs>
              <w:ind w:left="520"/>
            </w:pPr>
            <w:r w:rsidRPr="001A463E">
              <w:t>установление отношений с обучающимися и их родителями.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Беседы.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Встречи по интересам.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241DCE" w:rsidP="001A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CE" w:rsidRPr="001A463E" w:rsidTr="001A463E">
        <w:trPr>
          <w:trHeight w:hRule="exact" w:val="100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Анкетирование (выявление профессионального дефицита)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Начало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Выявление затруднений, и профессионального дефицита</w:t>
            </w:r>
          </w:p>
        </w:tc>
      </w:tr>
      <w:tr w:rsidR="00241DCE" w:rsidRPr="001A463E" w:rsidTr="001A463E">
        <w:trPr>
          <w:trHeight w:hRule="exact" w:val="225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br w:type="page"/>
              <w:t>Изучение нормативных документов:</w:t>
            </w:r>
          </w:p>
          <w:p w:rsidR="00241DCE" w:rsidRPr="001A463E" w:rsidRDefault="00811789" w:rsidP="001A463E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708"/>
              </w:tabs>
              <w:ind w:left="540"/>
            </w:pPr>
            <w:r w:rsidRPr="001A463E">
              <w:t>нормативные документы федерального, регионального значения</w:t>
            </w:r>
          </w:p>
          <w:p w:rsidR="00241DCE" w:rsidRPr="001A463E" w:rsidRDefault="00811789" w:rsidP="001A463E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708"/>
              </w:tabs>
              <w:ind w:left="540"/>
            </w:pPr>
            <w:r w:rsidRPr="001A463E">
              <w:t>нормативно - правовое обеспечение образовательного процесса, -дополнительная общеобразовательная общеразвивающая программа</w:t>
            </w:r>
          </w:p>
          <w:p w:rsidR="00241DCE" w:rsidRPr="001A463E" w:rsidRDefault="00811789" w:rsidP="001A463E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698"/>
              </w:tabs>
              <w:ind w:firstLine="540"/>
            </w:pPr>
            <w:r w:rsidRPr="001A463E">
              <w:t>работа с документами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Работа с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Собеседование.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Разработка ООП</w:t>
            </w:r>
          </w:p>
        </w:tc>
      </w:tr>
      <w:tr w:rsidR="00241DCE" w:rsidRPr="001A463E" w:rsidTr="001A463E">
        <w:trPr>
          <w:trHeight w:hRule="exact" w:val="86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Разработка и утверждение ИОМ.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241DCE" w:rsidP="001A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CE" w:rsidRPr="001A463E" w:rsidTr="001A463E">
        <w:trPr>
          <w:trHeight w:hRule="exact" w:val="166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Выбор темы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Консультация- практикум.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Работа с памятками.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Консультация - практикум «Самообразование педагога. Советы по организации работы» (презентация)</w:t>
            </w:r>
          </w:p>
        </w:tc>
      </w:tr>
    </w:tbl>
    <w:p w:rsidR="00241DCE" w:rsidRPr="001A463E" w:rsidRDefault="00811789" w:rsidP="001A463E">
      <w:pPr>
        <w:pStyle w:val="a7"/>
        <w:shd w:val="clear" w:color="auto" w:fill="auto"/>
        <w:ind w:left="91"/>
      </w:pPr>
      <w:r w:rsidRPr="001A463E">
        <w:lastRenderedPageBreak/>
        <w:t>2 этап. Мотивационный (развитие профессиональных умений)</w:t>
      </w:r>
    </w:p>
    <w:p w:rsidR="001A463E" w:rsidRPr="001A463E" w:rsidRDefault="001A463E" w:rsidP="001A463E">
      <w:pPr>
        <w:pStyle w:val="a7"/>
        <w:shd w:val="clear" w:color="auto" w:fill="auto"/>
        <w:ind w:left="9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073"/>
        <w:gridCol w:w="15"/>
        <w:gridCol w:w="2107"/>
        <w:gridCol w:w="15"/>
        <w:gridCol w:w="3527"/>
      </w:tblGrid>
      <w:tr w:rsidR="00241DCE" w:rsidRPr="001A463E" w:rsidTr="001A463E">
        <w:trPr>
          <w:trHeight w:hRule="exact" w:val="10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rPr>
                <w:b/>
                <w:bCs/>
              </w:rPr>
              <w:t>Содержание работы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jc w:val="center"/>
            </w:pPr>
            <w:r w:rsidRPr="001A463E">
              <w:rPr>
                <w:b/>
                <w:bCs/>
              </w:rPr>
              <w:t>Формы работы и методы взаимодействия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jc w:val="center"/>
            </w:pPr>
            <w:r w:rsidRPr="001A463E">
              <w:rPr>
                <w:b/>
                <w:bCs/>
              </w:rPr>
              <w:t>Срок исполнения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rPr>
                <w:b/>
                <w:bCs/>
              </w:rPr>
              <w:t>Результаты выполнения</w:t>
            </w:r>
          </w:p>
        </w:tc>
      </w:tr>
      <w:tr w:rsidR="00241DCE" w:rsidRPr="001A463E" w:rsidTr="001A463E">
        <w:trPr>
          <w:trHeight w:hRule="exact" w:val="65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Прохождение курсовой подготовки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241DCE" w:rsidP="001A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241DCE" w:rsidP="001A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CE" w:rsidRPr="001A463E" w:rsidTr="001A463E">
        <w:trPr>
          <w:trHeight w:hRule="exact" w:val="9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Методика планирования и организации учебно</w:t>
            </w:r>
            <w:r w:rsidRPr="001A463E">
              <w:softHyphen/>
              <w:t>воспитательной деятельности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Самостоятельное составление плана, совместный анализ, оценка результативности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E06683" w:rsidP="001A463E">
            <w:pPr>
              <w:pStyle w:val="a5"/>
              <w:shd w:val="clear" w:color="auto" w:fill="auto"/>
            </w:pPr>
            <w:r>
              <w:t>План работы. Самоанализ  занятий</w:t>
            </w:r>
            <w:bookmarkStart w:id="0" w:name="_GoBack"/>
            <w:bookmarkEnd w:id="0"/>
            <w:r w:rsidR="00811789" w:rsidRPr="001A463E">
              <w:t>.</w:t>
            </w:r>
          </w:p>
        </w:tc>
      </w:tr>
      <w:tr w:rsidR="00241DCE" w:rsidRPr="001A463E" w:rsidTr="001A463E">
        <w:trPr>
          <w:trHeight w:hRule="exact" w:val="105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Ведение документации педагога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Консультирование по вопросам ведения документации. Анализ заполненных документов.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 по мере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Журнал, оформление стендов и т.п.</w:t>
            </w:r>
          </w:p>
        </w:tc>
      </w:tr>
      <w:tr w:rsidR="00241DCE" w:rsidRPr="001A463E" w:rsidTr="001A463E">
        <w:trPr>
          <w:trHeight w:hRule="exact" w:val="16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Работа над методической темой самообразования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Самостоятельное составление плана работы на год, анализ.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План работы над методической темой отчет о работе над методической темой мероприятия в рамках работы МО, РМО.</w:t>
            </w:r>
          </w:p>
        </w:tc>
      </w:tr>
      <w:tr w:rsidR="00241DCE" w:rsidRPr="001A463E" w:rsidTr="001A463E">
        <w:trPr>
          <w:trHeight w:hRule="exact" w:val="112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По</w:t>
            </w:r>
            <w:r w:rsidR="00E06683">
              <w:t xml:space="preserve">сещение мероприятий внутри детского сада </w:t>
            </w:r>
            <w:r w:rsidRPr="001A463E">
              <w:t xml:space="preserve"> (педсоветы, семинары-практикумы)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jc w:val="both"/>
            </w:pPr>
            <w:r w:rsidRPr="001A463E">
              <w:t>Совместный анализ посещаемых мероприятий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ind w:firstLine="160"/>
            </w:pPr>
            <w:r w:rsidRPr="001A463E">
              <w:t>Конспектирование выступлений. Пополнение методической копилки.</w:t>
            </w:r>
          </w:p>
        </w:tc>
      </w:tr>
      <w:tr w:rsidR="00241DCE" w:rsidRPr="001A463E" w:rsidTr="001A463E">
        <w:trPr>
          <w:trHeight w:hRule="exact" w:val="129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Открытые мероприятия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Помощь в подготовке и проведении мероприятий (составление плана, конспекта, технологической карты и т.п.)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Анализ проведенных мероприятий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Самоанализ мероприятий.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Круглый стол «Вопрос- ответ»</w:t>
            </w:r>
          </w:p>
        </w:tc>
      </w:tr>
      <w:tr w:rsidR="00241DCE" w:rsidRPr="001A463E" w:rsidTr="001A463E">
        <w:trPr>
          <w:trHeight w:hRule="exact" w:val="15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Взаимопосещение занятий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Консультация + открытый показ педагогической деятельности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Выбор форм, методов, приемов работы.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Пополнение методической копилки.</w:t>
            </w:r>
          </w:p>
        </w:tc>
      </w:tr>
    </w:tbl>
    <w:p w:rsidR="00241DCE" w:rsidRPr="001A463E" w:rsidRDefault="00811789" w:rsidP="001A463E">
      <w:pPr>
        <w:rPr>
          <w:rFonts w:ascii="Times New Roman" w:hAnsi="Times New Roman" w:cs="Times New Roman"/>
          <w:sz w:val="28"/>
          <w:szCs w:val="28"/>
        </w:rPr>
      </w:pPr>
      <w:r w:rsidRPr="001A463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2818"/>
        <w:gridCol w:w="2122"/>
        <w:gridCol w:w="3514"/>
      </w:tblGrid>
      <w:tr w:rsidR="00241DCE" w:rsidRPr="001A463E" w:rsidTr="001A463E">
        <w:trPr>
          <w:trHeight w:hRule="exact" w:val="1008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lastRenderedPageBreak/>
              <w:t>Выступления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Помощь в составлении отчета, доклада, выступления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Выступления на РМО</w:t>
            </w:r>
          </w:p>
        </w:tc>
      </w:tr>
      <w:tr w:rsidR="00241DCE" w:rsidRPr="001A463E">
        <w:trPr>
          <w:trHeight w:hRule="exact" w:val="132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Разработка методического и дидактического материала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Деловые и ролевые игры Консультирование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Разработка конспектов занятий, бесед, дидактического материала</w:t>
            </w:r>
          </w:p>
        </w:tc>
      </w:tr>
    </w:tbl>
    <w:p w:rsidR="00241DCE" w:rsidRPr="001A463E" w:rsidRDefault="00241DCE" w:rsidP="001A463E">
      <w:pPr>
        <w:rPr>
          <w:rFonts w:ascii="Times New Roman" w:hAnsi="Times New Roman" w:cs="Times New Roman"/>
          <w:sz w:val="28"/>
          <w:szCs w:val="28"/>
        </w:rPr>
      </w:pPr>
    </w:p>
    <w:p w:rsidR="00241DCE" w:rsidRDefault="00811789" w:rsidP="001A463E">
      <w:pPr>
        <w:pStyle w:val="a7"/>
        <w:shd w:val="clear" w:color="auto" w:fill="auto"/>
        <w:ind w:left="106"/>
      </w:pPr>
      <w:r w:rsidRPr="001A463E">
        <w:t>3 этап. Рефлексия (формирование собственной системы работы с обучающимися)</w:t>
      </w:r>
    </w:p>
    <w:p w:rsidR="001A463E" w:rsidRPr="001A463E" w:rsidRDefault="001A463E" w:rsidP="001A463E">
      <w:pPr>
        <w:pStyle w:val="a7"/>
        <w:shd w:val="clear" w:color="auto" w:fill="auto"/>
        <w:ind w:left="106"/>
      </w:pPr>
    </w:p>
    <w:tbl>
      <w:tblPr>
        <w:tblOverlap w:val="never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2268"/>
        <w:gridCol w:w="3479"/>
        <w:gridCol w:w="65"/>
      </w:tblGrid>
      <w:tr w:rsidR="00241DCE" w:rsidRPr="001A463E" w:rsidTr="001A463E">
        <w:trPr>
          <w:trHeight w:hRule="exact" w:val="998"/>
          <w:jc w:val="center"/>
        </w:trPr>
        <w:tc>
          <w:tcPr>
            <w:tcW w:w="5240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rPr>
                <w:b/>
                <w:bCs/>
              </w:rPr>
              <w:t>Содержание работы</w:t>
            </w:r>
          </w:p>
        </w:tc>
        <w:tc>
          <w:tcPr>
            <w:tcW w:w="396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rPr>
                <w:b/>
                <w:bCs/>
              </w:rPr>
              <w:t>Формы работы и методы взаимодействия</w:t>
            </w:r>
          </w:p>
        </w:tc>
        <w:tc>
          <w:tcPr>
            <w:tcW w:w="2268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rPr>
                <w:b/>
                <w:bCs/>
              </w:rPr>
              <w:t>Срок исполнения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rPr>
                <w:b/>
                <w:bCs/>
              </w:rPr>
              <w:t>Форма подведения итогов</w:t>
            </w:r>
          </w:p>
        </w:tc>
      </w:tr>
      <w:tr w:rsidR="00241DCE" w:rsidRPr="001A463E" w:rsidTr="001A463E">
        <w:trPr>
          <w:trHeight w:hRule="exact" w:val="1418"/>
          <w:jc w:val="center"/>
        </w:trPr>
        <w:tc>
          <w:tcPr>
            <w:tcW w:w="5240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Курсы повышения в рамках работы над методической темой</w:t>
            </w:r>
          </w:p>
        </w:tc>
        <w:tc>
          <w:tcPr>
            <w:tcW w:w="396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Обзор КПК анализ материалов КПК, возможностей их использования в профессиональной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ind w:left="60"/>
            </w:pPr>
            <w:r w:rsidRPr="001A463E">
              <w:rPr>
                <w:i/>
                <w:iCs/>
              </w:rPr>
              <w:t>В процессе работы....</w:t>
            </w:r>
          </w:p>
        </w:tc>
      </w:tr>
      <w:tr w:rsidR="00241DCE" w:rsidRPr="001A463E" w:rsidTr="001A463E">
        <w:trPr>
          <w:trHeight w:hRule="exact" w:val="984"/>
          <w:jc w:val="center"/>
        </w:trPr>
        <w:tc>
          <w:tcPr>
            <w:tcW w:w="5240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Применение различных педагогических технологий и методов на занятиях</w:t>
            </w:r>
          </w:p>
        </w:tc>
        <w:tc>
          <w:tcPr>
            <w:tcW w:w="396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Консультация</w:t>
            </w:r>
          </w:p>
        </w:tc>
        <w:tc>
          <w:tcPr>
            <w:tcW w:w="2268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Расширение методической копилки.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Обмен опытом.</w:t>
            </w:r>
          </w:p>
        </w:tc>
      </w:tr>
      <w:tr w:rsidR="00241DCE" w:rsidRPr="001A463E" w:rsidTr="001A463E">
        <w:trPr>
          <w:trHeight w:hRule="exact" w:val="739"/>
          <w:jc w:val="center"/>
        </w:trPr>
        <w:tc>
          <w:tcPr>
            <w:tcW w:w="5240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Проведение открытых занятий (обмен опытом)</w:t>
            </w:r>
          </w:p>
        </w:tc>
        <w:tc>
          <w:tcPr>
            <w:tcW w:w="396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Мозговой штурм.</w:t>
            </w:r>
          </w:p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Ролевые игры</w:t>
            </w:r>
          </w:p>
        </w:tc>
        <w:tc>
          <w:tcPr>
            <w:tcW w:w="2268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По графику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  <w:ind w:left="60"/>
            </w:pPr>
            <w:r w:rsidRPr="001A463E">
              <w:rPr>
                <w:i/>
                <w:iCs/>
              </w:rPr>
              <w:t>В процессе работы....</w:t>
            </w:r>
          </w:p>
        </w:tc>
      </w:tr>
      <w:tr w:rsidR="001A463E" w:rsidRPr="001A463E" w:rsidTr="00F32B6B">
        <w:trPr>
          <w:trHeight w:val="2371"/>
          <w:jc w:val="center"/>
        </w:trPr>
        <w:tc>
          <w:tcPr>
            <w:tcW w:w="5240" w:type="dxa"/>
            <w:shd w:val="clear" w:color="auto" w:fill="FFFFFF"/>
          </w:tcPr>
          <w:p w:rsidR="001A463E" w:rsidRPr="001A463E" w:rsidRDefault="001A463E" w:rsidP="001A463E">
            <w:pPr>
              <w:pStyle w:val="a5"/>
              <w:shd w:val="clear" w:color="auto" w:fill="auto"/>
            </w:pPr>
            <w:r w:rsidRPr="001A463E">
              <w:t>Создание портфолио. Создание положительной мотивации к профессиональному росту.</w:t>
            </w:r>
          </w:p>
          <w:p w:rsidR="001A463E" w:rsidRPr="001A463E" w:rsidRDefault="001A463E" w:rsidP="001A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63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shd w:val="clear" w:color="auto" w:fill="FFFFFF"/>
          </w:tcPr>
          <w:p w:rsidR="001A463E" w:rsidRPr="001A463E" w:rsidRDefault="001A463E" w:rsidP="001A463E">
            <w:pPr>
              <w:pStyle w:val="a5"/>
              <w:shd w:val="clear" w:color="auto" w:fill="auto"/>
            </w:pPr>
            <w:r w:rsidRPr="001A463E">
              <w:t>Круглый стол</w:t>
            </w:r>
          </w:p>
        </w:tc>
        <w:tc>
          <w:tcPr>
            <w:tcW w:w="2268" w:type="dxa"/>
            <w:shd w:val="clear" w:color="auto" w:fill="FFFFFF"/>
          </w:tcPr>
          <w:p w:rsidR="001A463E" w:rsidRPr="001A463E" w:rsidRDefault="001A463E" w:rsidP="001A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1A463E" w:rsidRPr="001A463E" w:rsidRDefault="001A463E" w:rsidP="001A463E">
            <w:pPr>
              <w:pStyle w:val="a5"/>
              <w:shd w:val="clear" w:color="auto" w:fill="auto"/>
            </w:pPr>
            <w:r w:rsidRPr="001A463E">
              <w:t>Круглый стол «Особенности формирования портфолио». Накопление и систематизирование</w:t>
            </w:r>
          </w:p>
          <w:p w:rsidR="001A463E" w:rsidRPr="001A463E" w:rsidRDefault="001A463E" w:rsidP="001A463E">
            <w:pPr>
              <w:pStyle w:val="a5"/>
              <w:shd w:val="clear" w:color="auto" w:fill="auto"/>
            </w:pPr>
            <w:r w:rsidRPr="001A463E">
              <w:t>материала</w:t>
            </w:r>
          </w:p>
          <w:p w:rsidR="001A463E" w:rsidRPr="001A463E" w:rsidRDefault="001A463E" w:rsidP="001A463E">
            <w:pPr>
              <w:pStyle w:val="a5"/>
            </w:pPr>
            <w:r w:rsidRPr="001A463E">
              <w:rPr>
                <w:i/>
                <w:iCs/>
              </w:rPr>
              <w:t>В процессе работы....</w:t>
            </w:r>
          </w:p>
        </w:tc>
      </w:tr>
      <w:tr w:rsidR="00241DCE" w:rsidRPr="001A463E" w:rsidTr="001A463E">
        <w:trPr>
          <w:gridAfter w:val="1"/>
          <w:wAfter w:w="65" w:type="dxa"/>
          <w:trHeight w:hRule="exact" w:val="979"/>
          <w:jc w:val="center"/>
        </w:trPr>
        <w:tc>
          <w:tcPr>
            <w:tcW w:w="5240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lastRenderedPageBreak/>
              <w:t>Аттестация</w:t>
            </w:r>
          </w:p>
        </w:tc>
        <w:tc>
          <w:tcPr>
            <w:tcW w:w="396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Помощь в подготовке материалов аттестации</w:t>
            </w:r>
          </w:p>
        </w:tc>
        <w:tc>
          <w:tcPr>
            <w:tcW w:w="2268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По графику</w:t>
            </w:r>
          </w:p>
        </w:tc>
        <w:tc>
          <w:tcPr>
            <w:tcW w:w="347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Круглый стол «Особенности формирования портфолио»</w:t>
            </w:r>
          </w:p>
        </w:tc>
      </w:tr>
      <w:tr w:rsidR="00241DCE" w:rsidRPr="001A463E" w:rsidTr="001A463E">
        <w:trPr>
          <w:gridAfter w:val="1"/>
          <w:wAfter w:w="65" w:type="dxa"/>
          <w:trHeight w:hRule="exact" w:val="1819"/>
          <w:jc w:val="center"/>
        </w:trPr>
        <w:tc>
          <w:tcPr>
            <w:tcW w:w="5240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Участие в профессиональных конкурсах , ИКТ- активность</w:t>
            </w:r>
          </w:p>
        </w:tc>
        <w:tc>
          <w:tcPr>
            <w:tcW w:w="396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Своевременное информирование о мероприятиях, Помощь в подготовке материалов конкурса</w:t>
            </w:r>
          </w:p>
        </w:tc>
        <w:tc>
          <w:tcPr>
            <w:tcW w:w="2268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течение года По графику</w:t>
            </w:r>
          </w:p>
        </w:tc>
        <w:tc>
          <w:tcPr>
            <w:tcW w:w="347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rPr>
                <w:i/>
                <w:iCs/>
              </w:rPr>
              <w:t>В процессе работы....</w:t>
            </w:r>
          </w:p>
        </w:tc>
      </w:tr>
      <w:tr w:rsidR="00241DCE" w:rsidRPr="001A463E" w:rsidTr="001A463E">
        <w:trPr>
          <w:gridAfter w:val="1"/>
          <w:wAfter w:w="65" w:type="dxa"/>
          <w:trHeight w:hRule="exact" w:val="946"/>
          <w:jc w:val="center"/>
        </w:trPr>
        <w:tc>
          <w:tcPr>
            <w:tcW w:w="5240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Проведение мониторинга</w:t>
            </w:r>
          </w:p>
        </w:tc>
        <w:tc>
          <w:tcPr>
            <w:tcW w:w="3969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Консультирование</w:t>
            </w:r>
          </w:p>
        </w:tc>
        <w:tc>
          <w:tcPr>
            <w:tcW w:w="2268" w:type="dxa"/>
            <w:shd w:val="clear" w:color="auto" w:fill="FFFFFF"/>
          </w:tcPr>
          <w:p w:rsidR="00241DCE" w:rsidRPr="001A463E" w:rsidRDefault="00811789" w:rsidP="001A463E">
            <w:pPr>
              <w:pStyle w:val="a5"/>
              <w:shd w:val="clear" w:color="auto" w:fill="auto"/>
            </w:pPr>
            <w:r w:rsidRPr="001A463E">
              <w:t>В конце года</w:t>
            </w:r>
          </w:p>
        </w:tc>
        <w:tc>
          <w:tcPr>
            <w:tcW w:w="3479" w:type="dxa"/>
            <w:shd w:val="clear" w:color="auto" w:fill="FFFFFF"/>
          </w:tcPr>
          <w:p w:rsidR="00241DCE" w:rsidRPr="001A463E" w:rsidRDefault="00241DCE" w:rsidP="001A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789" w:rsidRDefault="00811789"/>
    <w:sectPr w:rsidR="00811789">
      <w:pgSz w:w="16840" w:h="11900" w:orient="landscape"/>
      <w:pgMar w:top="932" w:right="857" w:bottom="545" w:left="977" w:header="504" w:footer="1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F0" w:rsidRDefault="00EB14F0">
      <w:r>
        <w:separator/>
      </w:r>
    </w:p>
  </w:endnote>
  <w:endnote w:type="continuationSeparator" w:id="0">
    <w:p w:rsidR="00EB14F0" w:rsidRDefault="00E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F0" w:rsidRDefault="00EB14F0"/>
  </w:footnote>
  <w:footnote w:type="continuationSeparator" w:id="0">
    <w:p w:rsidR="00EB14F0" w:rsidRDefault="00EB14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D10"/>
    <w:multiLevelType w:val="multilevel"/>
    <w:tmpl w:val="BCA6D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723B3"/>
    <w:multiLevelType w:val="multilevel"/>
    <w:tmpl w:val="60D89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C5006F"/>
    <w:multiLevelType w:val="multilevel"/>
    <w:tmpl w:val="84BC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8A5C75"/>
    <w:multiLevelType w:val="multilevel"/>
    <w:tmpl w:val="80025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C45A3"/>
    <w:multiLevelType w:val="multilevel"/>
    <w:tmpl w:val="A0BE1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CE"/>
    <w:rsid w:val="00114D91"/>
    <w:rsid w:val="001A463E"/>
    <w:rsid w:val="00241DCE"/>
    <w:rsid w:val="00811789"/>
    <w:rsid w:val="00E06683"/>
    <w:rsid w:val="00E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2B43"/>
  <w15:docId w15:val="{5F1EDDFF-F665-4B96-B78F-47A367F5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66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2023-05-12T09:34:00Z</cp:lastPrinted>
  <dcterms:created xsi:type="dcterms:W3CDTF">2023-05-12T09:34:00Z</dcterms:created>
  <dcterms:modified xsi:type="dcterms:W3CDTF">2023-05-12T09:34:00Z</dcterms:modified>
</cp:coreProperties>
</file>