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2C68" w:rsidRDefault="00024959" w:rsidP="008A2C68">
      <w:pPr>
        <w:pStyle w:val="a3"/>
        <w:spacing w:before="0" w:beforeAutospacing="0" w:after="0" w:afterAutospacing="0"/>
        <w:jc w:val="center"/>
        <w:rPr>
          <w:rStyle w:val="a5"/>
          <w:rFonts w:ascii="Ubuntu" w:hAnsi="Ubuntu"/>
          <w:color w:val="093951"/>
          <w:sz w:val="28"/>
          <w:szCs w:val="28"/>
        </w:rPr>
      </w:pPr>
      <w:r w:rsidRPr="00024959">
        <w:rPr>
          <w:rFonts w:ascii="Ubuntu" w:hAnsi="Ubuntu"/>
          <w:color w:val="000000"/>
          <w:sz w:val="28"/>
          <w:szCs w:val="28"/>
        </w:rPr>
        <w:fldChar w:fldCharType="begin"/>
      </w:r>
      <w:r w:rsidRPr="00024959">
        <w:rPr>
          <w:rFonts w:ascii="Ubuntu" w:hAnsi="Ubuntu"/>
          <w:color w:val="000000"/>
          <w:sz w:val="28"/>
          <w:szCs w:val="28"/>
        </w:rPr>
        <w:instrText xml:space="preserve"> HYPERLINK "http://stavminobr.ru/" </w:instrText>
      </w:r>
      <w:r w:rsidRPr="00024959">
        <w:rPr>
          <w:rFonts w:ascii="Ubuntu" w:hAnsi="Ubuntu"/>
          <w:color w:val="000000"/>
          <w:sz w:val="28"/>
          <w:szCs w:val="28"/>
        </w:rPr>
        <w:fldChar w:fldCharType="separate"/>
      </w:r>
      <w:r w:rsidRPr="00024959">
        <w:rPr>
          <w:rStyle w:val="a4"/>
          <w:rFonts w:ascii="Ubuntu" w:hAnsi="Ubuntu"/>
          <w:color w:val="093951"/>
          <w:sz w:val="28"/>
          <w:szCs w:val="28"/>
        </w:rPr>
        <w:t> </w:t>
      </w:r>
      <w:r w:rsidRPr="00024959">
        <w:rPr>
          <w:rFonts w:ascii="Ubuntu" w:hAnsi="Ubuntu"/>
          <w:color w:val="000000"/>
          <w:sz w:val="28"/>
          <w:szCs w:val="28"/>
        </w:rPr>
        <w:fldChar w:fldCharType="end"/>
      </w:r>
      <w:r w:rsidR="008A2C68">
        <w:fldChar w:fldCharType="begin"/>
      </w:r>
      <w:r w:rsidR="008A2C68">
        <w:instrText xml:space="preserve"> HYPERLINK "http://stavminobr.ru/" </w:instrText>
      </w:r>
      <w:r w:rsidR="008A2C68">
        <w:fldChar w:fldCharType="separate"/>
      </w:r>
      <w:r w:rsidRPr="00024959">
        <w:rPr>
          <w:rStyle w:val="a5"/>
          <w:rFonts w:ascii="Ubuntu" w:hAnsi="Ubuntu"/>
          <w:color w:val="093951"/>
          <w:sz w:val="28"/>
          <w:szCs w:val="28"/>
        </w:rPr>
        <w:t xml:space="preserve">Правовые акты </w:t>
      </w:r>
      <w:r w:rsidR="008A2C68">
        <w:rPr>
          <w:rStyle w:val="a5"/>
          <w:rFonts w:ascii="Ubuntu" w:hAnsi="Ubuntu"/>
          <w:color w:val="093951"/>
          <w:sz w:val="28"/>
          <w:szCs w:val="28"/>
        </w:rPr>
        <w:t>по противодействию коррупции</w:t>
      </w:r>
    </w:p>
    <w:p w:rsidR="00024959" w:rsidRPr="00024959" w:rsidRDefault="00024959" w:rsidP="008A2C68">
      <w:pPr>
        <w:pStyle w:val="a3"/>
        <w:spacing w:before="0" w:beforeAutospacing="0" w:after="0" w:afterAutospacing="0"/>
        <w:jc w:val="center"/>
        <w:rPr>
          <w:rFonts w:ascii="Ubuntu" w:hAnsi="Ubuntu"/>
          <w:color w:val="000000"/>
          <w:sz w:val="28"/>
          <w:szCs w:val="28"/>
        </w:rPr>
      </w:pPr>
      <w:r w:rsidRPr="00024959">
        <w:rPr>
          <w:rStyle w:val="a5"/>
          <w:rFonts w:ascii="Ubuntu" w:hAnsi="Ubuntu"/>
          <w:color w:val="093951"/>
          <w:sz w:val="28"/>
          <w:szCs w:val="28"/>
        </w:rPr>
        <w:t>министерства образования Ставропольского края </w:t>
      </w:r>
      <w:r w:rsidR="008A2C68">
        <w:rPr>
          <w:rStyle w:val="a5"/>
          <w:rFonts w:ascii="Ubuntu" w:hAnsi="Ubuntu"/>
          <w:color w:val="093951"/>
          <w:sz w:val="28"/>
          <w:szCs w:val="28"/>
        </w:rPr>
        <w:fldChar w:fldCharType="end"/>
      </w:r>
    </w:p>
    <w:p w:rsidR="00024959" w:rsidRDefault="00024959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4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>
        <w:rPr>
          <w:rFonts w:ascii="Ubuntu" w:hAnsi="Ubuntu"/>
          <w:color w:val="000000"/>
          <w:sz w:val="23"/>
          <w:szCs w:val="23"/>
        </w:rPr>
        <w:t> министерства образования Ставропольского края от 03 октября 2018 года №1502-пр «О внесении изменений в приказ министерства образования и молодежной политики Ставропольского края от 24 февраля 2014 года №91-пр «О рабочей группе по противодействию коррупции при министерстве образования и молодежной политики»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5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</w:t>
        </w:r>
      </w:hyperlink>
      <w:r w:rsidR="00024959">
        <w:rPr>
          <w:rFonts w:ascii="Ubuntu" w:hAnsi="Ubuntu"/>
          <w:color w:val="000000"/>
          <w:sz w:val="23"/>
          <w:szCs w:val="23"/>
        </w:rPr>
        <w:t> проведения организационных и практических мероприятий по недопущению практики незаконного сбора денежных средств в государственных организациях, подведомственных министерству образования Ставропольского края, с родителей (законных представителей) обучающихся, воспитанников, в том числе под видом благотворительной помощи в 2017-2020 годах (с изменениями, утвержденными приказом министерства образования Ставропольского края от 28 августа 2018 года № 1320-пр).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6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</w:t>
        </w:r>
      </w:hyperlink>
      <w:r w:rsidR="00024959">
        <w:rPr>
          <w:rFonts w:ascii="Ubuntu" w:hAnsi="Ubuntu"/>
          <w:color w:val="000000"/>
          <w:sz w:val="23"/>
          <w:szCs w:val="23"/>
        </w:rPr>
        <w:t> антикоррупционного просвещения обучающихся профессиональных образовательных организаций и образовательных организаций высшего образования Ставропольского края на 2018 – 2020 годы (с изменениями, утвержденными приказом министерства образования Ставропольского края от 28 августа 2018 года № 1319-пр).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7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Комплекс мероприятий</w:t>
        </w:r>
      </w:hyperlink>
      <w:r w:rsidR="00024959">
        <w:rPr>
          <w:rFonts w:ascii="Ubuntu" w:hAnsi="Ubuntu"/>
          <w:color w:val="000000"/>
          <w:sz w:val="23"/>
          <w:szCs w:val="23"/>
        </w:rPr>
        <w:t> министерства образования Ставропольского края, направленных на минимизацию и устранение фактов проявления «бытовой» коррупции в 2018 – 2020 годах (с изменениями, утвержденными приказом министерства образования Ставропольского края от 28 августа 2018 года № 1317-пр).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8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</w:t>
        </w:r>
      </w:hyperlink>
      <w:r w:rsidR="00024959">
        <w:rPr>
          <w:rFonts w:ascii="Ubuntu" w:hAnsi="Ubuntu"/>
          <w:color w:val="000000"/>
          <w:sz w:val="23"/>
          <w:szCs w:val="23"/>
        </w:rPr>
        <w:t> мероприятий министерства образования Ставропольского края по противодействию коррупции и антикоррупционному просвещению на 2018 - 2020 годы (с изменениями, утвержденными приказом министерства образования от 28.08.2018 № 1316-пр)</w:t>
      </w:r>
    </w:p>
    <w:p w:rsidR="00024959" w:rsidRDefault="008A2C68" w:rsidP="00024959">
      <w:pPr>
        <w:pStyle w:val="a3"/>
        <w:rPr>
          <w:rFonts w:ascii="Ubuntu" w:hAnsi="Ubuntu"/>
          <w:color w:val="000000"/>
          <w:sz w:val="23"/>
          <w:szCs w:val="23"/>
        </w:rPr>
      </w:pPr>
      <w:hyperlink r:id="rId9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 w:rsidR="00024959">
        <w:rPr>
          <w:rFonts w:ascii="Ubuntu" w:hAnsi="Ubuntu"/>
          <w:color w:val="000000"/>
          <w:sz w:val="23"/>
          <w:szCs w:val="23"/>
        </w:rPr>
        <w:t> министерства образования и молодежной политики Ставропольского края от 28 декабря 2017 г. № 1704-пр "Об утверждении плана мероприятий министерства образования и молодежной политики Ставропольского края по противодействию коррупции на 2018 год"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0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 от 30 июня 2017 г. № 992-пр</w:t>
        </w:r>
      </w:hyperlink>
      <w:r w:rsidR="00024959">
        <w:rPr>
          <w:rFonts w:ascii="Ubuntu" w:hAnsi="Ubuntu"/>
          <w:color w:val="000000"/>
          <w:sz w:val="23"/>
          <w:szCs w:val="23"/>
        </w:rPr>
        <w:t> «Об утверждении Положения о порядке получения государственными гражданскими служащими Ставропольского края, замещающими должности государственной гражданской службы Ставропольского края в министерстве образования и молодежной политики Ставропольского края,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1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 от 13 июня 2017 г. № 870-пр</w:t>
        </w:r>
      </w:hyperlink>
      <w:r w:rsidR="00024959">
        <w:rPr>
          <w:rFonts w:ascii="Ubuntu" w:hAnsi="Ubuntu"/>
          <w:color w:val="000000"/>
          <w:sz w:val="23"/>
          <w:szCs w:val="23"/>
        </w:rPr>
        <w:t> «О внесении изменений в состав комиссии по координации работы по противодействию коррупции в министерстве образования и молодежной политики Ставропольского края»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2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 от 13 июня 2017 г. № 869-пр</w:t>
        </w:r>
      </w:hyperlink>
      <w:r w:rsidR="00024959">
        <w:rPr>
          <w:rFonts w:ascii="Ubuntu" w:hAnsi="Ubuntu"/>
          <w:color w:val="000000"/>
          <w:sz w:val="23"/>
          <w:szCs w:val="23"/>
        </w:rPr>
        <w:t> «О внесении изменений в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Ставропольского края в министерстве образования и молодежной политики Ставропольского края, и урегулированию конфликта интересов»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3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 от 30 января 2017 г. № 40-л</w:t>
        </w:r>
      </w:hyperlink>
      <w:r w:rsidR="00024959">
        <w:rPr>
          <w:rFonts w:ascii="Ubuntu" w:hAnsi="Ubuntu"/>
          <w:color w:val="000000"/>
          <w:sz w:val="23"/>
          <w:szCs w:val="23"/>
        </w:rPr>
        <w:t xml:space="preserve">с «Об утверждении перечня должностей государственной гражданской службы </w:t>
      </w:r>
      <w:r w:rsidR="00024959">
        <w:rPr>
          <w:rFonts w:ascii="Ubuntu" w:hAnsi="Ubuntu"/>
          <w:color w:val="000000"/>
          <w:sz w:val="23"/>
          <w:szCs w:val="23"/>
        </w:rPr>
        <w:lastRenderedPageBreak/>
        <w:t>Ставропольского края в министерстве образования и молодежной политики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4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Комплекс</w:t>
        </w:r>
      </w:hyperlink>
      <w:r w:rsidR="00024959">
        <w:rPr>
          <w:rFonts w:ascii="Ubuntu" w:hAnsi="Ubuntu"/>
          <w:color w:val="000000"/>
          <w:sz w:val="23"/>
          <w:szCs w:val="23"/>
        </w:rPr>
        <w:t> мероприятий министерства образования и молодежной политики Ставропольского края, направленных на минимизацию и устранение фактов проявления «бытовой» коррупции в 2017 году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5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 от 30 декабря 2016 г. № 1491-пр</w:t>
        </w:r>
      </w:hyperlink>
      <w:r w:rsidR="00024959">
        <w:rPr>
          <w:rFonts w:ascii="Ubuntu" w:hAnsi="Ubuntu"/>
          <w:color w:val="000000"/>
          <w:sz w:val="23"/>
          <w:szCs w:val="23"/>
        </w:rPr>
        <w:t> "Об утверждении комплекса мероприятий министерства образования и молодежной политики Ставропольского края, направленных на минимизацию и устранение фактов проявления «бытовой» коррупции в 2017 году"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6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</w:t>
        </w:r>
      </w:hyperlink>
      <w:r w:rsidR="00024959">
        <w:rPr>
          <w:rFonts w:ascii="Ubuntu" w:hAnsi="Ubuntu"/>
          <w:color w:val="000000"/>
          <w:sz w:val="23"/>
          <w:szCs w:val="23"/>
        </w:rPr>
        <w:t> мероприятий министерства образования и молодежной политики Ставропольского края по противодействию коррупции и антикоррупционному просвещению на 2017 год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7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 от 30 декабря 2016 г. № 1490-пр</w:t>
        </w:r>
      </w:hyperlink>
      <w:r w:rsidR="00024959">
        <w:rPr>
          <w:rFonts w:ascii="Ubuntu" w:hAnsi="Ubuntu"/>
          <w:color w:val="000000"/>
          <w:sz w:val="23"/>
          <w:szCs w:val="23"/>
        </w:rPr>
        <w:t> "Об утверждении плана мероприятий министерства образования и молодежной политики Ставропольского края по противодействию коррупции и антикоррупционному просвещению на 2017 год"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8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Комплекс мероприятий</w:t>
        </w:r>
      </w:hyperlink>
      <w:r w:rsidR="00024959">
        <w:rPr>
          <w:rFonts w:ascii="Ubuntu" w:hAnsi="Ubuntu"/>
          <w:color w:val="000000"/>
          <w:sz w:val="23"/>
          <w:szCs w:val="23"/>
        </w:rPr>
        <w:t>, направленных на минимизацию и устранение коррупционных рисков, возникающих при реализации государственными гражданскими служащими полномочий министерства образования и молодежной политики Ставропольского края в 2017 году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9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 от 30 декабря 2016 г. № 1489-пр</w:t>
        </w:r>
      </w:hyperlink>
      <w:r w:rsidR="00024959">
        <w:rPr>
          <w:rFonts w:ascii="Ubuntu" w:hAnsi="Ubuntu"/>
          <w:color w:val="000000"/>
          <w:sz w:val="23"/>
          <w:szCs w:val="23"/>
        </w:rPr>
        <w:t> "Об утверждении комплекса мероприятий, направленных на минимизацию и устранение коррупционных рисков, возникающих при реализации государственными гражданскими служащими полномочий министерства образования и молодежной политики Ставропольского края в 2017 году"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0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</w:t>
        </w:r>
      </w:hyperlink>
      <w:r w:rsidR="00024959">
        <w:rPr>
          <w:rFonts w:ascii="Ubuntu" w:hAnsi="Ubuntu"/>
          <w:color w:val="000000"/>
          <w:sz w:val="23"/>
          <w:szCs w:val="23"/>
        </w:rPr>
        <w:t> заседаний комиссии по координации работы по противодействию коррупции в министерстве образования и молодежной политики Ставропольского края на 2017 год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1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 от 30 декабря 2016 г. № 1488-пр</w:t>
        </w:r>
      </w:hyperlink>
      <w:r w:rsidR="00024959">
        <w:rPr>
          <w:rFonts w:ascii="Ubuntu" w:hAnsi="Ubuntu"/>
          <w:color w:val="000000"/>
          <w:sz w:val="23"/>
          <w:szCs w:val="23"/>
        </w:rPr>
        <w:t> "Об утверждении плана заседаний комиссий по координации работы по противодействию коррупции в министерстве образования и молодежной политики Ставропольского края на 2017 год"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2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График </w:t>
        </w:r>
      </w:hyperlink>
      <w:r w:rsidR="00024959">
        <w:rPr>
          <w:rFonts w:ascii="Ubuntu" w:hAnsi="Ubuntu"/>
          <w:color w:val="000000"/>
          <w:sz w:val="23"/>
          <w:szCs w:val="23"/>
        </w:rPr>
        <w:t>проведения «прямых линий» с гражданами по вопросам антикоррупционного просвещения, входящим в компетенцию министерства образования и молодежной политики Ставропольского края на 2017 год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3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 от 30 декабря 2016 г. № 1487-пр</w:t>
        </w:r>
      </w:hyperlink>
      <w:r w:rsidR="00024959">
        <w:rPr>
          <w:rFonts w:ascii="Ubuntu" w:hAnsi="Ubuntu"/>
          <w:color w:val="000000"/>
          <w:sz w:val="23"/>
          <w:szCs w:val="23"/>
        </w:rPr>
        <w:t> "Об утверждении графика проведения «прямых линий» с гражданами по вопросам антикоррупционного просвещения, входящим в компетенцию министерства образования и молодежной политики Ставропольского края на 2017 год"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4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 мероприятий</w:t>
        </w:r>
      </w:hyperlink>
      <w:r w:rsidR="00024959">
        <w:rPr>
          <w:rFonts w:ascii="Ubuntu" w:hAnsi="Ubuntu"/>
          <w:color w:val="000000"/>
          <w:sz w:val="23"/>
          <w:szCs w:val="23"/>
        </w:rPr>
        <w:t>, посвященных Международному дню противодействия коррупции 09 декабря 2016 года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5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молодежной политики Ставропольского края от 13 июля 2016 г. № 848-пр</w:t>
        </w:r>
      </w:hyperlink>
      <w:r w:rsidR="00024959">
        <w:rPr>
          <w:rFonts w:ascii="Ubuntu" w:hAnsi="Ubuntu"/>
          <w:color w:val="000000"/>
          <w:sz w:val="23"/>
          <w:szCs w:val="23"/>
        </w:rPr>
        <w:t> "О внесении изменений в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Ставропольского края в министерстве образования и молодежной политики Ставропольского края, и урегулированию конфликта интересов"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6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Состав комиссии</w:t>
        </w:r>
      </w:hyperlink>
      <w:r w:rsidR="00024959">
        <w:rPr>
          <w:rFonts w:ascii="Ubuntu" w:hAnsi="Ubuntu"/>
          <w:color w:val="000000"/>
          <w:sz w:val="23"/>
          <w:szCs w:val="23"/>
        </w:rPr>
        <w:t> (приложение к приказу министерства образования и молодежной политики Ставропольского края от 13 июля 2016 г. № 848-пр "О внесении изменений в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Ставропольского края в министерстве образования и молодежной политики Ставропольского края, и урегулированию конфликта интересов")</w:t>
      </w:r>
    </w:p>
    <w:p w:rsidR="00024959" w:rsidRDefault="008A2C68" w:rsidP="00024959">
      <w:pPr>
        <w:pStyle w:val="a3"/>
        <w:rPr>
          <w:rFonts w:ascii="Ubuntu" w:hAnsi="Ubuntu"/>
          <w:color w:val="000000"/>
          <w:sz w:val="23"/>
          <w:szCs w:val="23"/>
        </w:rPr>
      </w:pPr>
      <w:hyperlink r:id="rId27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 мероприятий</w:t>
        </w:r>
      </w:hyperlink>
      <w:r w:rsidR="00024959">
        <w:rPr>
          <w:rFonts w:ascii="Ubuntu" w:hAnsi="Ubuntu"/>
          <w:color w:val="000000"/>
          <w:sz w:val="23"/>
          <w:szCs w:val="23"/>
        </w:rPr>
        <w:t> министерства образования и молодежной политики Ставропольского края по реализации Программы противодействия коррупции в Ставропольском крае на 2016 год, утвержденной постановлением Правительства Ставропольского края от 20 февраля 2016 г. № 68-п.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8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 w:rsidR="00024959">
        <w:rPr>
          <w:rFonts w:ascii="Ubuntu" w:hAnsi="Ubuntu"/>
          <w:color w:val="000000"/>
          <w:sz w:val="23"/>
          <w:szCs w:val="23"/>
        </w:rPr>
        <w:t> министерства образования и молодежной политики Ставропольского края от 28 декабря 2015 г. №1802-пр «Об утверждении Плана мероприятий министерства образования и молодежной политики Ставропольского края по противодействию коррупции и антикоррупционному просвещению на 2016 год»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9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План</w:t>
        </w:r>
      </w:hyperlink>
      <w:r w:rsidR="00024959">
        <w:rPr>
          <w:rFonts w:ascii="Ubuntu" w:hAnsi="Ubuntu"/>
          <w:color w:val="000000"/>
          <w:sz w:val="23"/>
          <w:szCs w:val="23"/>
        </w:rPr>
        <w:t> мероприятий министерства образования и молодежной политики Ставропольского края по противодействию коррупции и антикоррупционному просвещению на 2016 год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30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 w:rsidR="00024959">
        <w:rPr>
          <w:rFonts w:ascii="Ubuntu" w:hAnsi="Ubuntu"/>
          <w:color w:val="000000"/>
          <w:sz w:val="23"/>
          <w:szCs w:val="23"/>
        </w:rPr>
        <w:t> министерства образования и молодежной политики Ставропольского края от 28 мая 2014 г. № 496-пр «Об утверждении уполномоченного структурного подразделения и состава комиссии для сообщения лицами, замещающими государственные должности Ставропольского края, государственными гражданскими служащими, замещающими должности государственной гражданской службы Ставропольского края в министерстве образования и молодежной политики Ставропольского края о получении подарка в связи с их должностным положением  или исполнением ими служебных (должностных) обязанностей, сдаче и оценке подарка, реализации (выкупе) подарка и зачисления средств, вырученных от его реализации»</w:t>
      </w:r>
    </w:p>
    <w:p w:rsidR="00024959" w:rsidRDefault="008A2C68" w:rsidP="0002495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31" w:history="1">
        <w:r w:rsidR="00024959"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 w:rsidR="00024959">
        <w:rPr>
          <w:rFonts w:ascii="Ubuntu" w:hAnsi="Ubuntu"/>
          <w:color w:val="000000"/>
          <w:sz w:val="23"/>
          <w:szCs w:val="23"/>
        </w:rPr>
        <w:t> министерства образования Ставропольского края от 15 августа 2013 года № 760-пр «Об утверждении порядка уведомления государственными гражданскими служащими министерства образования Ставропольского края о намерении выполнять иную оплачиваемую работу»</w:t>
      </w:r>
    </w:p>
    <w:p w:rsidR="00260E44" w:rsidRDefault="00260E44"/>
    <w:sectPr w:rsidR="0026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59"/>
    <w:rsid w:val="00024959"/>
    <w:rsid w:val="00260E44"/>
    <w:rsid w:val="008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36D"/>
  <w15:chartTrackingRefBased/>
  <w15:docId w15:val="{6FE1FD22-81D8-473D-9AA4-23007B6B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959"/>
    <w:rPr>
      <w:color w:val="0000FF"/>
      <w:u w:val="single"/>
    </w:rPr>
  </w:style>
  <w:style w:type="character" w:styleId="a5">
    <w:name w:val="Strong"/>
    <w:basedOn w:val="a0"/>
    <w:uiPriority w:val="22"/>
    <w:qFormat/>
    <w:rsid w:val="0002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2018/12/11/%D0%9F%D0%9B%D0%90%D0%9D%202018-2020%20%D0%B3%D0%BE%D0%B4%D1%8B.docx" TargetMode="External"/><Relationship Id="rId13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2018/10/05/40-%D0%BB%D1%81.pdf" TargetMode="External"/><Relationship Id="rId18" Type="http://schemas.openxmlformats.org/officeDocument/2006/relationships/hyperlink" Target="http://stavminobr.ru/uploads/files/%D0%A1%D1%82%D1%80%D0%B0%D1%87%D0%BA%D0%BE%D0%B2%D0%B0/%D0%A7%D0%B5%D1%88%D0%B5%D0%BD%D0%BA%D0%BE/03/%D0%BA%D0%BE%D0%BC%D0%BF%D0%BB%D0%B5%D0%BA%D1%81%20%D0%BC%D0%B5%D1%80%20%D0%BE%D0%B1%20%D1%83%D1%81%D1%82%D1%80%D0%B0%D0%BD%D0%B5%D0%BD%D0%B8%D0%B8%20%D0%BA%D0%BE%D1%80%D1%80%D1%83%D0%BF%D1%86.%20%D1%80%D0%B8%D1%81%D0%BA.docx" TargetMode="External"/><Relationship Id="rId26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05/%D0%A1%D0%BE%D1%81%D1%82%D0%B0%D0%B2%20%D0%BA%D0%BE%D0%BC%D0%B8%D1%81%D1%81%D0%B8%D0%B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vminobr.ru/uploads/files/%D0%A1%D1%82%D1%80%D0%B0%D1%87%D0%BA%D0%BE%D0%B2%D0%B0/%D0%A7%D0%B5%D1%88%D0%B5%D0%BD%D0%BA%D0%BE/03/1488.pdf" TargetMode="External"/><Relationship Id="rId7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2018/12/11/2018%20-2020-%D0%BA%D0%BE%D0%BC%D0%BF%D0%BB%D0%B5%D0%BA%D1%81%20%D0%BC%D0%B5%D1%80%20%D0%B1%D1%8B%D1%82%D0%BE%D0%B2%D0%B0%D1%8F%20%D0%BA%D0%BE%D1%80%D1%80%D1%83%D0%BF%D1%86%D0%B8%D1%8F.docx" TargetMode="External"/><Relationship Id="rId12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08/02/%D0%BF%D1%80%D0%B8%D0%BA%D0%B0%D0%B7%20%D1%81%D0%BE%D1%81%D1%82%D0%B0%D0%B2%20%D0%BA%D0%BE%D0%BC%D0%B8%D1%81%D1%81%D0%B8%D0%B8.pdf" TargetMode="External"/><Relationship Id="rId17" Type="http://schemas.openxmlformats.org/officeDocument/2006/relationships/hyperlink" Target="http://stavminobr.ru/uploads/files/%D0%A1%D1%82%D1%80%D0%B0%D1%87%D0%BA%D0%BE%D0%B2%D0%B0/%D0%A7%D0%B5%D1%88%D0%B5%D0%BD%D0%BA%D0%BE/03/1490.pdf" TargetMode="External"/><Relationship Id="rId25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05/%D1%81%D0%BA%D0%B0%D0%BD%20%D0%BF%D1%80%D0%B8%D0%BA%D0%B0%D0%B7%20%D1%81%D0%BE%D1%81%D1%82%D0%B0%D0%B2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avminobr.ru/uploads/files/%D0%A1%D1%82%D1%80%D0%B0%D1%87%D0%BA%D0%BE%D0%B2%D0%B0/%D0%A7%D0%B5%D1%88%D0%B5%D0%BD%D0%BA%D0%BE/03/%D0%9F%D0%9B%D0%90%D0%9D%20%D0%BD%D0%BE%D0%B2%D1%8B%D0%B9%202017.docx" TargetMode="External"/><Relationship Id="rId20" Type="http://schemas.openxmlformats.org/officeDocument/2006/relationships/hyperlink" Target="http://stavminobr.ru/uploads/files/%D0%A1%D1%82%D1%80%D0%B0%D1%87%D0%BA%D0%BE%D0%B2%D0%B0/%D0%A7%D0%B5%D1%88%D0%B5%D0%BD%D0%BA%D0%BE/03/%D0%9F%D0%BB%D0%B0%D0%BD%20%D0%BD%D0%B0%202017%20%D0%B3.docx" TargetMode="External"/><Relationship Id="rId29" Type="http://schemas.openxmlformats.org/officeDocument/2006/relationships/hyperlink" Target="http://stavminobr.ru/uploads/files/%D0%A1%D1%82%D1%80%D0%B0%D1%87%D0%BA%D0%BE%D0%B2%D0%B0/%D0%9F%D0%9B%D0%90%D0%9D%20%D0%B0%D0%BD%D1%82%D0%B8%D0%BA%D0%BE%D1%80%D1%80%D1%83%D0%BF%D1%86%D0%B8%D1%8F%202016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2018/12/11/%D0%9F%D0%BB%D0%B0%D0%BD%20%D0%B0%D0%BD%D1%82%D0%B8%D0%BA%D0%BE%D1%80%D1%80%D1%83%D0%BF%D1%86%20%D0%BF%D1%80%D0%BE%D1%81%D0%B2%D0%B5%D1%89%D0%B5%D0%BD%D0%B8%D1%8F%20%D0%B4%D0%BB%D1%8F%20%D0%9F%D0%A0%D0%9E%D0%A4%D0%BE%D1%80%D0%B3%D0%B0%D0%BD%D0%B8%D0%B7%D0%B0%D1%86%D0%B8%D0%B9.docx" TargetMode="External"/><Relationship Id="rId11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08/02/%D0%BF%D1%80%D0%B8%D0%BA%D0%B0%D0%B7%20%D1%81%D0%BE%D1%81%D1%82%D0%B0%D0%B2%20%D0%BA%D0%BE%D0%BC%D0%B8%D1%81%D1%81%D0%B8%D0%B8.pdf" TargetMode="External"/><Relationship Id="rId24" Type="http://schemas.openxmlformats.org/officeDocument/2006/relationships/hyperlink" Target="http://stavminobr.ru/uploads/files/%D0%A1%D1%82%D1%80%D0%B0%D1%87%D0%BA%D0%BE%D0%B2%D0%B0/%D0%A7%D0%B5%D1%88%D0%B5%D0%BD%D0%BA%D0%BE/%D0%BF%D0%BB%D0%B0%D0%BD%20%D0%BD%D0%B0%209%20%D0%B4%D0%B5%D0%BA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2018/12/11/%D0%9F%D0%9B%D0%90%D0%9D.docx" TargetMode="External"/><Relationship Id="rId15" Type="http://schemas.openxmlformats.org/officeDocument/2006/relationships/hyperlink" Target="http://stavminobr.ru/uploads/files/%D0%A1%D1%82%D1%80%D0%B0%D1%87%D0%BA%D0%BE%D0%B2%D0%B0/%D0%A7%D0%B5%D1%88%D0%B5%D0%BD%D0%BA%D0%BE/03/1491.pdf" TargetMode="External"/><Relationship Id="rId23" Type="http://schemas.openxmlformats.org/officeDocument/2006/relationships/hyperlink" Target="http://stavminobr.ru/uploads/files/%D0%A1%D1%82%D1%80%D0%B0%D1%87%D0%BA%D0%BE%D0%B2%D0%B0/%D0%A7%D0%B5%D1%88%D0%B5%D0%BD%D0%BA%D0%BE/03/1487.pdf" TargetMode="External"/><Relationship Id="rId28" Type="http://schemas.openxmlformats.org/officeDocument/2006/relationships/hyperlink" Target="http://stavminobr.ru/uploads/files/%D0%A1%D1%82%D1%80%D0%B0%D1%87%D0%BA%D0%BE%D0%B2%D0%B0/%D0%A7%D0%B5%D1%88%D0%B5%D0%BD%D0%BA%D0%BE/%D0%BF%D1%80%D0%B8%D0%BA%D0%B0%D0%B7%20%D0%BF%D0%BB%D0%B0%D0%BD%202016.pdf" TargetMode="External"/><Relationship Id="rId10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12/12/%D0%BF%D1%80%D0%B8%D0%BA%D0%B0%D0%B7+%20%D0%BF%D0%BE%D0%BB%D0%BE%D0%B6%D0%B5%D0%BD%D0%B8%D0%B5+%D0%B7%D0%B0%D1%8F%D0%B2%D0%BB%D0%B5%D0%BD%D0%B8%D0%B5+%D0%B6%D1%83%D1%80%D0%BD%D0%B0%D0%BB%20(%D0%BD%D0%BE%D0%B2%D1%8B%D0%B9).pdf" TargetMode="External"/><Relationship Id="rId19" Type="http://schemas.openxmlformats.org/officeDocument/2006/relationships/hyperlink" Target="http://stavminobr.ru/uploads/files/%D0%A1%D1%82%D1%80%D0%B0%D1%87%D0%BA%D0%BE%D0%B2%D0%B0/%D0%A7%D0%B5%D1%88%D0%B5%D0%BD%D0%BA%D0%BE/03/1489.pdf" TargetMode="External"/><Relationship Id="rId31" Type="http://schemas.openxmlformats.org/officeDocument/2006/relationships/hyperlink" Target="http://stavminobr.ru/uploads/files/%D0%A1%D1%82%D1%80%D0%B0%D1%87%D0%BA%D0%BE%D0%B2%D0%B0/%D0%90%D0%BD%D1%82%D0%B8%D0%BA%D0%BE%D1%80%D1%80%D1%83%D0%BF%D1%86%D0%B8%D0%BE%D0%BD%D0%BD%D0%B0%D1%8F%20%D0%B4%D0%B5%D1%8F%D1%82%D0%B5%D0%BB%D1%8C%D0%BD%D0%BE%D1%81%D1%82%D1%8C/%D0%9D%D0%BE%D1%80%D0%BC%D0%B0%D1%82%D0%B8%D0%B2%D0%BD%D1%8B%D0%B5%20%D0%BF%D1%80%D0%B0%D0%B2%D0%BE%D0%B2%D1%8B%D0%B5%20%D0%B0%D0%BA%D1%82%D1%8B/760-%D0%BF%D1%80.pdf" TargetMode="External"/><Relationship Id="rId4" Type="http://schemas.openxmlformats.org/officeDocument/2006/relationships/hyperlink" Target="http://stavminobr.ru/uploads/stavminobr/%D0%9E%D1%82%D0%B4%D0%B5%D0%BB%20%D0%BE%D1%80%D0%B3%D0%B0%D0%BD%D0%B8%D0%B7%D0%B0%D1%86%D0%B8%D0%BE%D0%BD%D0%BD%D0%BE%D0%B3%D0%BE%20%D0%B8%20%D0%BA%D0%B0%D0%B4%D1%80%D0%BE%D0%B2%D0%BE%D0%B3%D0%BE%20%D0%BE%D0%B1%D0%B5%D1%81%D0%BF%D0%B5%D1%87%D0%B5%D0%BD%D0%B8%D1%8F/2018/10/05/1502-%D0%BF%D1%80.pdf" TargetMode="External"/><Relationship Id="rId9" Type="http://schemas.openxmlformats.org/officeDocument/2006/relationships/hyperlink" Target="http://stavminobr.ru/uploads/stavminobr/%D0%9E%D1%80%D0%B3%D0%B0%D0%BD%D0%B8%D0%B7%D0%B0%D1%86%D0%B8%D0%BE%D0%BD%D0%BD%D0%BE-%D0%B0%D0%BD%D0%B0%D0%BB%D0%B8%D1%82%D0%B8%D1%87%D0%B5%D1%81%D0%BA%D0%B8%D0%B9%20%D0%BE%D1%82%D0%B4%D0%B5%D0%BB/2018/03/29/1704-%D0%BF%D1%80.pdf" TargetMode="External"/><Relationship Id="rId14" Type="http://schemas.openxmlformats.org/officeDocument/2006/relationships/hyperlink" Target="http://stavminobr.ru/uploads/files/%D0%A1%D1%82%D1%80%D0%B0%D1%87%D0%BA%D0%BE%D0%B2%D0%B0/%D0%A7%D0%B5%D1%88%D0%B5%D0%BD%D0%BA%D0%BE/03/%D0%BA%D0%BE%D0%BC%D0%BF%D0%BB%D0%B5%D0%BA%D1%81%20%D0%BC%D0%B5%D1%80%20%D0%B1%D1%8B%D1%82%D0%BE%D0%B2%D0%B0%D1%8F%20%D0%BA%D0%BE%D1%80%D1%80%D1%83%D0%BF%D1%86%D0%B8%D1%8F.docx" TargetMode="External"/><Relationship Id="rId22" Type="http://schemas.openxmlformats.org/officeDocument/2006/relationships/hyperlink" Target="http://stavminobr.ru/uploads/files/%D0%A1%D1%82%D1%80%D0%B0%D1%87%D0%BA%D0%BE%D0%B2%D0%B0/%D0%A7%D0%B5%D1%88%D0%B5%D0%BD%D0%BA%D0%BE/03/%D0%B3%D1%80%D0%B0%D1%84%D0%B8%D0%BA%20%D0%BF%D1%80%D1%8F%D0%BC%D1%8B%D1%85%20%D0%BB%D0%B8%D0%BD%D0%B8%D0%B9%20%D0%BD%D0%B0%202017%20%D0%B3%D0%BE%D0%B4.docx" TargetMode="External"/><Relationship Id="rId27" Type="http://schemas.openxmlformats.org/officeDocument/2006/relationships/hyperlink" Target="http://stavminobr.ru/uploads/files/%D0%A1%D1%82%D1%80%D0%B0%D1%87%D0%BA%D0%BE%D0%B2%D0%B0/%D0%A7%D0%B5%D1%88%D0%B5%D0%BD%D0%BA%D0%BE/%D0%9F%D0%9B%D0%90%D0%9D%2068-%D0%BF.pdf" TargetMode="External"/><Relationship Id="rId30" Type="http://schemas.openxmlformats.org/officeDocument/2006/relationships/hyperlink" Target="http://stavminobr.ru/uploads/files/%D0%A1%D1%82%D1%80%D0%B0%D1%87%D0%BA%D0%BE%D0%B2%D0%B0/%D0%90%D0%BD%D1%82%D0%B8%D0%BA%D0%BE%D1%80%D1%80%D1%83%D0%BF%D1%86%D0%B8%D0%BE%D0%BD%D0%BD%D0%B0%D1%8F%20%D0%B4%D0%B5%D1%8F%D1%82%D0%B5%D0%BB%D1%8C%D0%BD%D0%BE%D1%81%D1%82%D1%8C/%D0%9D%D0%BE%D1%80%D0%BC%D0%B0%D1%82%D0%B8%D0%B2%D0%BD%D1%8B%D0%B5%20%D0%BF%D1%80%D0%B0%D0%B2%D0%BE%D0%B2%D1%8B%D0%B5%20%D0%B0%D0%BA%D1%82%D1%8B/496-%D0%BF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2018-12-18T11:28:00Z</dcterms:created>
  <dcterms:modified xsi:type="dcterms:W3CDTF">2018-12-18T11:28:00Z</dcterms:modified>
</cp:coreProperties>
</file>